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6EE3" w:rsidRPr="004A79DB" w:rsidRDefault="00D16C9B" w:rsidP="006D6E58">
      <w:pPr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79DB">
        <w:rPr>
          <w:rFonts w:ascii="Times New Roman" w:hAnsi="Times New Roman" w:cs="Times New Roman"/>
          <w:b/>
          <w:sz w:val="28"/>
          <w:szCs w:val="28"/>
        </w:rPr>
        <w:t>Проект «Обоняние человека»</w:t>
      </w:r>
    </w:p>
    <w:p w:rsidR="00D16C9B" w:rsidRDefault="00D16C9B" w:rsidP="006D6E58">
      <w:pPr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4A79DB">
        <w:rPr>
          <w:rFonts w:ascii="Times New Roman" w:hAnsi="Times New Roman" w:cs="Times New Roman"/>
          <w:b/>
          <w:color w:val="111111"/>
          <w:sz w:val="28"/>
          <w:szCs w:val="28"/>
        </w:rPr>
        <w:t>Актуальность проекта: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proofErr w:type="gramStart"/>
      <w:r w:rsidR="004A79DB" w:rsidRPr="004A79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proofErr w:type="gramEnd"/>
      <w:r w:rsidR="004A79DB" w:rsidRPr="004A79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настоящие время одной из самых главных ценностей в жизни человека было и остается здоровье. К сожалению, в нашем обществе здоровый образ жизни не занимает пока первого места.</w:t>
      </w:r>
      <w:r w:rsidR="004A79DB" w:rsidRPr="004A79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111111"/>
          <w:sz w:val="28"/>
          <w:szCs w:val="28"/>
        </w:rPr>
        <w:t>Очень важно дать детям представление о том, что такое человеческий организм. Помочь детям узнать себя и осознать отношение к своему организму. Научить детей беречь и укреплять своё здоровье. Родители должны быть личным примером, демонстрировать здоровый образ жизни.</w:t>
      </w:r>
    </w:p>
    <w:p w:rsidR="004A79DB" w:rsidRPr="004A79DB" w:rsidRDefault="004A79DB" w:rsidP="006D6E58">
      <w:pPr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4A79DB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Проблема:</w:t>
      </w:r>
      <w:r w:rsidRPr="004A79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Недостаточное знание детей о строении человеческого тела и функциях всего организма.</w:t>
      </w:r>
    </w:p>
    <w:p w:rsidR="00D16C9B" w:rsidRDefault="00D16C9B" w:rsidP="006D6E58">
      <w:pPr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4A79DB">
        <w:rPr>
          <w:rFonts w:ascii="Times New Roman" w:hAnsi="Times New Roman" w:cs="Times New Roman"/>
          <w:b/>
          <w:color w:val="111111"/>
          <w:sz w:val="28"/>
          <w:szCs w:val="28"/>
        </w:rPr>
        <w:t>Тип проекта: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111111"/>
          <w:sz w:val="28"/>
          <w:szCs w:val="28"/>
        </w:rPr>
        <w:t>поисково</w:t>
      </w:r>
      <w:proofErr w:type="spellEnd"/>
      <w:r>
        <w:rPr>
          <w:rFonts w:ascii="Times New Roman" w:hAnsi="Times New Roman" w:cs="Times New Roman"/>
          <w:color w:val="111111"/>
          <w:sz w:val="28"/>
          <w:szCs w:val="28"/>
        </w:rPr>
        <w:t xml:space="preserve"> – исследовательская деятельность.</w:t>
      </w:r>
    </w:p>
    <w:p w:rsidR="00D16C9B" w:rsidRDefault="0029515B" w:rsidP="006D6E58">
      <w:pPr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4A79DB">
        <w:rPr>
          <w:rFonts w:ascii="Times New Roman" w:hAnsi="Times New Roman" w:cs="Times New Roman"/>
          <w:b/>
          <w:color w:val="111111"/>
          <w:sz w:val="28"/>
          <w:szCs w:val="28"/>
        </w:rPr>
        <w:t>Цель: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 Формировать у детей элементарные представления о человеческом организме.</w:t>
      </w:r>
    </w:p>
    <w:p w:rsidR="0029515B" w:rsidRPr="004A79DB" w:rsidRDefault="0029515B" w:rsidP="006D6E58">
      <w:pPr>
        <w:ind w:left="-567" w:firstLine="567"/>
        <w:jc w:val="both"/>
        <w:rPr>
          <w:rFonts w:ascii="Times New Roman" w:hAnsi="Times New Roman" w:cs="Times New Roman"/>
          <w:b/>
          <w:color w:val="111111"/>
          <w:sz w:val="28"/>
          <w:szCs w:val="28"/>
        </w:rPr>
      </w:pPr>
      <w:r w:rsidRPr="004A79DB">
        <w:rPr>
          <w:rFonts w:ascii="Times New Roman" w:hAnsi="Times New Roman" w:cs="Times New Roman"/>
          <w:b/>
          <w:color w:val="111111"/>
          <w:sz w:val="28"/>
          <w:szCs w:val="28"/>
        </w:rPr>
        <w:t xml:space="preserve">Задачи: </w:t>
      </w:r>
    </w:p>
    <w:p w:rsidR="005E0171" w:rsidRPr="005E0171" w:rsidRDefault="006D6E58" w:rsidP="006D6E58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E0171" w:rsidRPr="005E0171">
        <w:rPr>
          <w:rFonts w:ascii="Times New Roman" w:hAnsi="Times New Roman" w:cs="Times New Roman"/>
          <w:sz w:val="28"/>
          <w:szCs w:val="28"/>
        </w:rPr>
        <w:t>Прививать элементарные умения детей дошкольного возраста следить за своим здоровьем, соблюдать правила гигиены;</w:t>
      </w:r>
    </w:p>
    <w:p w:rsidR="005E0171" w:rsidRPr="005E0171" w:rsidRDefault="006D6E58" w:rsidP="006D6E58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E0171" w:rsidRPr="005E0171">
        <w:rPr>
          <w:rFonts w:ascii="Times New Roman" w:hAnsi="Times New Roman" w:cs="Times New Roman"/>
          <w:sz w:val="28"/>
          <w:szCs w:val="28"/>
        </w:rPr>
        <w:t>Формировать представления о состоянии собственного тела и функционировании человеческого организма;</w:t>
      </w:r>
    </w:p>
    <w:p w:rsidR="005E0171" w:rsidRPr="005E0171" w:rsidRDefault="005E0171" w:rsidP="006D6E58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0171">
        <w:rPr>
          <w:rFonts w:ascii="Times New Roman" w:hAnsi="Times New Roman" w:cs="Times New Roman"/>
          <w:sz w:val="28"/>
          <w:szCs w:val="28"/>
        </w:rPr>
        <w:t>- Пробуждать интерес к оздоровлению собственного организма;</w:t>
      </w:r>
    </w:p>
    <w:p w:rsidR="005E0171" w:rsidRPr="005E0171" w:rsidRDefault="005E0171" w:rsidP="006D6E58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0171">
        <w:rPr>
          <w:rFonts w:ascii="Times New Roman" w:hAnsi="Times New Roman" w:cs="Times New Roman"/>
          <w:sz w:val="28"/>
          <w:szCs w:val="28"/>
        </w:rPr>
        <w:t>- Расширять знания дошкольников о питании, закаливании, режиме дня, культурно-гигиенических навыках; </w:t>
      </w:r>
    </w:p>
    <w:p w:rsidR="005E0171" w:rsidRPr="005E0171" w:rsidRDefault="005E0171" w:rsidP="006D6E58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0171">
        <w:rPr>
          <w:rFonts w:ascii="Times New Roman" w:hAnsi="Times New Roman" w:cs="Times New Roman"/>
          <w:sz w:val="28"/>
          <w:szCs w:val="28"/>
        </w:rPr>
        <w:t>- Развивать умение видеть причины нарушения здоровья; взаимосвязь между здоровьем природы и здоровьем человека;</w:t>
      </w:r>
    </w:p>
    <w:p w:rsidR="006D6E58" w:rsidRDefault="006D6E58" w:rsidP="006D6E58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E0171" w:rsidRPr="005E0171">
        <w:rPr>
          <w:rFonts w:ascii="Times New Roman" w:hAnsi="Times New Roman" w:cs="Times New Roman"/>
          <w:sz w:val="28"/>
          <w:szCs w:val="28"/>
        </w:rPr>
        <w:t xml:space="preserve">Развивать интерес к экспериментированию, самонаблюдению, </w:t>
      </w:r>
      <w:proofErr w:type="spellStart"/>
      <w:r w:rsidR="005E0171" w:rsidRPr="005E0171">
        <w:rPr>
          <w:rFonts w:ascii="Times New Roman" w:hAnsi="Times New Roman" w:cs="Times New Roman"/>
          <w:sz w:val="28"/>
          <w:szCs w:val="28"/>
        </w:rPr>
        <w:t>самообследованию</w:t>
      </w:r>
      <w:proofErr w:type="spellEnd"/>
      <w:r w:rsidR="005E0171" w:rsidRPr="005E0171">
        <w:rPr>
          <w:rFonts w:ascii="Times New Roman" w:hAnsi="Times New Roman" w:cs="Times New Roman"/>
          <w:sz w:val="28"/>
          <w:szCs w:val="28"/>
        </w:rPr>
        <w:t>;</w:t>
      </w:r>
    </w:p>
    <w:p w:rsidR="005E0171" w:rsidRPr="005E0171" w:rsidRDefault="005E0171" w:rsidP="006D6E58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0171">
        <w:rPr>
          <w:rFonts w:ascii="Times New Roman" w:hAnsi="Times New Roman" w:cs="Times New Roman"/>
          <w:sz w:val="28"/>
          <w:szCs w:val="28"/>
        </w:rPr>
        <w:t>- Воспитывать потребность в здоровом образе жизни; любовь и бережное отношение к своему телу; восхищение его возможностями.</w:t>
      </w:r>
    </w:p>
    <w:p w:rsidR="004A79DB" w:rsidRPr="004A79DB" w:rsidRDefault="004A79DB" w:rsidP="006D6E58">
      <w:pPr>
        <w:pStyle w:val="a4"/>
        <w:shd w:val="clear" w:color="auto" w:fill="FFFFFF"/>
        <w:spacing w:before="0" w:beforeAutospacing="0" w:after="150" w:afterAutospacing="0"/>
        <w:ind w:left="-567" w:firstLine="567"/>
        <w:jc w:val="both"/>
        <w:rPr>
          <w:color w:val="000000"/>
          <w:sz w:val="28"/>
          <w:szCs w:val="28"/>
        </w:rPr>
      </w:pPr>
      <w:r w:rsidRPr="004A79DB">
        <w:rPr>
          <w:b/>
          <w:bCs/>
          <w:color w:val="000000"/>
          <w:sz w:val="28"/>
          <w:szCs w:val="28"/>
        </w:rPr>
        <w:t>Предполагаемый результат:</w:t>
      </w:r>
    </w:p>
    <w:p w:rsidR="004A79DB" w:rsidRDefault="004A79DB" w:rsidP="006D6E58">
      <w:pPr>
        <w:pStyle w:val="a4"/>
        <w:shd w:val="clear" w:color="auto" w:fill="FFFFFF"/>
        <w:spacing w:before="0" w:beforeAutospacing="0" w:after="150" w:afterAutospacing="0"/>
        <w:ind w:left="-567" w:firstLine="567"/>
        <w:jc w:val="both"/>
        <w:rPr>
          <w:color w:val="000000"/>
          <w:sz w:val="28"/>
          <w:szCs w:val="28"/>
        </w:rPr>
      </w:pPr>
      <w:r w:rsidRPr="004A79DB">
        <w:rPr>
          <w:color w:val="000000"/>
          <w:sz w:val="28"/>
          <w:szCs w:val="28"/>
        </w:rPr>
        <w:t>В результате проекта, у детей закрепятся первичные представления о внутренних органах и их основных функциях (легкие, сердце, желудок, кишечник и др.), их местонахождении, значении.</w:t>
      </w:r>
      <w:r>
        <w:rPr>
          <w:color w:val="000000"/>
          <w:sz w:val="28"/>
          <w:szCs w:val="28"/>
        </w:rPr>
        <w:t xml:space="preserve"> </w:t>
      </w:r>
      <w:r w:rsidRPr="004A79DB">
        <w:rPr>
          <w:color w:val="000000"/>
          <w:sz w:val="28"/>
          <w:szCs w:val="28"/>
        </w:rPr>
        <w:t>Дети будут различать понятия: «часть тела», «орган», «вредные» и «полезные» продукты.</w:t>
      </w:r>
    </w:p>
    <w:p w:rsidR="004A79DB" w:rsidRPr="004A79DB" w:rsidRDefault="004A79DB" w:rsidP="006D6E58">
      <w:pPr>
        <w:pStyle w:val="a4"/>
        <w:shd w:val="clear" w:color="auto" w:fill="FFFFFF"/>
        <w:spacing w:before="0" w:beforeAutospacing="0" w:after="150" w:afterAutospacing="0"/>
        <w:ind w:left="-567" w:firstLine="567"/>
        <w:jc w:val="both"/>
        <w:rPr>
          <w:color w:val="000000"/>
          <w:sz w:val="28"/>
          <w:szCs w:val="28"/>
        </w:rPr>
      </w:pPr>
      <w:r w:rsidRPr="004A79DB">
        <w:rPr>
          <w:b/>
          <w:bCs/>
          <w:color w:val="000000"/>
          <w:sz w:val="28"/>
          <w:szCs w:val="28"/>
        </w:rPr>
        <w:t>Этапы работы над проектом:</w:t>
      </w:r>
    </w:p>
    <w:p w:rsidR="004A79DB" w:rsidRPr="004A79DB" w:rsidRDefault="004A79DB" w:rsidP="006D6E58">
      <w:pPr>
        <w:pStyle w:val="a4"/>
        <w:shd w:val="clear" w:color="auto" w:fill="FFFFFF"/>
        <w:spacing w:before="0" w:beforeAutospacing="0" w:after="150" w:afterAutospacing="0"/>
        <w:ind w:left="-567" w:firstLine="567"/>
        <w:jc w:val="both"/>
        <w:rPr>
          <w:color w:val="000000"/>
          <w:sz w:val="28"/>
          <w:szCs w:val="28"/>
        </w:rPr>
      </w:pPr>
      <w:r w:rsidRPr="004A79DB">
        <w:rPr>
          <w:b/>
          <w:bCs/>
          <w:color w:val="000000"/>
          <w:sz w:val="28"/>
          <w:szCs w:val="28"/>
        </w:rPr>
        <w:t>Подготовительный этап:</w:t>
      </w:r>
    </w:p>
    <w:p w:rsidR="005E0171" w:rsidRPr="005E0171" w:rsidRDefault="005E0171" w:rsidP="006D6E58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E0171">
        <w:rPr>
          <w:rFonts w:ascii="Times New Roman" w:hAnsi="Times New Roman" w:cs="Times New Roman"/>
          <w:sz w:val="28"/>
          <w:szCs w:val="28"/>
        </w:rPr>
        <w:t>Диагностика. Уточнение представлений детей о строении и жизнедеятельности человека, его росте и развитии, физиологических понятиях, т. е. личный опыт, на который может опереться педагог.</w:t>
      </w:r>
    </w:p>
    <w:p w:rsidR="005E0171" w:rsidRPr="005E0171" w:rsidRDefault="005E0171" w:rsidP="006D6E58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5E0171">
        <w:rPr>
          <w:rFonts w:ascii="Times New Roman" w:hAnsi="Times New Roman" w:cs="Times New Roman"/>
          <w:sz w:val="28"/>
          <w:szCs w:val="28"/>
        </w:rPr>
        <w:t>Изучение необходимой литературы</w:t>
      </w:r>
    </w:p>
    <w:p w:rsidR="005E0171" w:rsidRPr="005E0171" w:rsidRDefault="005E0171" w:rsidP="006D6E58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E0171">
        <w:rPr>
          <w:rFonts w:ascii="Times New Roman" w:hAnsi="Times New Roman" w:cs="Times New Roman"/>
          <w:sz w:val="28"/>
          <w:szCs w:val="28"/>
        </w:rPr>
        <w:t>Создание развивающей среды</w:t>
      </w:r>
    </w:p>
    <w:p w:rsidR="005E0171" w:rsidRPr="005E0171" w:rsidRDefault="005E0171" w:rsidP="006D6E58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E0171">
        <w:rPr>
          <w:rFonts w:ascii="Times New Roman" w:hAnsi="Times New Roman" w:cs="Times New Roman"/>
          <w:sz w:val="28"/>
          <w:szCs w:val="28"/>
        </w:rPr>
        <w:t>Рекомендации для родителей «Что должен знать ребёнок о строении человека»;</w:t>
      </w:r>
    </w:p>
    <w:p w:rsidR="005E0171" w:rsidRPr="005E0171" w:rsidRDefault="005E0171" w:rsidP="006D6E58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E0171">
        <w:rPr>
          <w:rFonts w:ascii="Times New Roman" w:hAnsi="Times New Roman" w:cs="Times New Roman"/>
          <w:sz w:val="28"/>
          <w:szCs w:val="28"/>
        </w:rPr>
        <w:t>Памятка «Тело человека».</w:t>
      </w:r>
    </w:p>
    <w:p w:rsidR="005E0171" w:rsidRPr="005E0171" w:rsidRDefault="005E0171" w:rsidP="006D6E58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E0171">
        <w:rPr>
          <w:rFonts w:ascii="Times New Roman" w:hAnsi="Times New Roman" w:cs="Times New Roman"/>
          <w:sz w:val="28"/>
          <w:szCs w:val="28"/>
        </w:rPr>
        <w:t>Создание стенгазеты «Мы за здоровый образ жизни»</w:t>
      </w:r>
    </w:p>
    <w:p w:rsidR="004A79DB" w:rsidRPr="004A79DB" w:rsidRDefault="004A79DB" w:rsidP="006D6E58">
      <w:pPr>
        <w:pStyle w:val="a4"/>
        <w:shd w:val="clear" w:color="auto" w:fill="FFFFFF"/>
        <w:spacing w:before="0" w:beforeAutospacing="0" w:after="150" w:afterAutospacing="0"/>
        <w:ind w:left="-567" w:firstLine="567"/>
        <w:jc w:val="both"/>
        <w:rPr>
          <w:color w:val="000000"/>
          <w:sz w:val="28"/>
          <w:szCs w:val="28"/>
        </w:rPr>
      </w:pPr>
      <w:r w:rsidRPr="004A79DB">
        <w:rPr>
          <w:b/>
          <w:bCs/>
          <w:color w:val="000000"/>
          <w:sz w:val="28"/>
          <w:szCs w:val="28"/>
          <w:shd w:val="clear" w:color="auto" w:fill="FFFFFF"/>
        </w:rPr>
        <w:t>Основной этап. Реализация проекта:</w:t>
      </w:r>
    </w:p>
    <w:p w:rsidR="005E0171" w:rsidRPr="005E0171" w:rsidRDefault="005E0171" w:rsidP="006D6E58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E0171">
        <w:rPr>
          <w:rFonts w:ascii="Times New Roman" w:hAnsi="Times New Roman" w:cs="Times New Roman"/>
          <w:sz w:val="28"/>
          <w:szCs w:val="28"/>
        </w:rPr>
        <w:t xml:space="preserve">Внедрение в </w:t>
      </w:r>
      <w:proofErr w:type="spellStart"/>
      <w:r w:rsidRPr="005E0171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5E0171">
        <w:rPr>
          <w:rFonts w:ascii="Times New Roman" w:hAnsi="Times New Roman" w:cs="Times New Roman"/>
          <w:sz w:val="28"/>
          <w:szCs w:val="28"/>
        </w:rPr>
        <w:t>-образовательный процесс эффективных методов и приёмов по расширению знаний дошкольников о строении человека.</w:t>
      </w:r>
    </w:p>
    <w:p w:rsidR="005E0171" w:rsidRPr="005E0171" w:rsidRDefault="005E0171" w:rsidP="006D6E58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E0171">
        <w:rPr>
          <w:rFonts w:ascii="Times New Roman" w:hAnsi="Times New Roman" w:cs="Times New Roman"/>
          <w:sz w:val="28"/>
          <w:szCs w:val="28"/>
        </w:rPr>
        <w:t>Разработка и накопление методических материалов и рекомендаций по данной проблеме.</w:t>
      </w:r>
    </w:p>
    <w:p w:rsidR="005E0171" w:rsidRPr="005E0171" w:rsidRDefault="005E0171" w:rsidP="006D6E58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E0171">
        <w:rPr>
          <w:rFonts w:ascii="Times New Roman" w:hAnsi="Times New Roman" w:cs="Times New Roman"/>
          <w:sz w:val="28"/>
          <w:szCs w:val="28"/>
        </w:rPr>
        <w:t>Расширение детских представлений, накопление и закрепление полученных знаний об анатомии, физиологии и гигиене человека через разнообразные виды совместной деятельности педагога с детьми и родителями.</w:t>
      </w:r>
    </w:p>
    <w:p w:rsidR="005E0171" w:rsidRDefault="005E0171" w:rsidP="006D6E58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E0171">
        <w:rPr>
          <w:rFonts w:ascii="Times New Roman" w:hAnsi="Times New Roman" w:cs="Times New Roman"/>
          <w:sz w:val="28"/>
          <w:szCs w:val="28"/>
        </w:rPr>
        <w:t>Мероприятия: спортивный досуг, мастер</w:t>
      </w:r>
      <w:r w:rsidR="00742533">
        <w:rPr>
          <w:rFonts w:ascii="Times New Roman" w:hAnsi="Times New Roman" w:cs="Times New Roman"/>
          <w:sz w:val="28"/>
          <w:szCs w:val="28"/>
        </w:rPr>
        <w:t xml:space="preserve"> - </w:t>
      </w:r>
      <w:r w:rsidRPr="005E0171">
        <w:rPr>
          <w:rFonts w:ascii="Times New Roman" w:hAnsi="Times New Roman" w:cs="Times New Roman"/>
          <w:sz w:val="28"/>
          <w:szCs w:val="28"/>
        </w:rPr>
        <w:t>класс по изготовлению «чесночных киндеров».</w:t>
      </w:r>
      <w:bookmarkStart w:id="0" w:name="_GoBack"/>
      <w:bookmarkEnd w:id="0"/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88"/>
        <w:gridCol w:w="3118"/>
        <w:gridCol w:w="5239"/>
      </w:tblGrid>
      <w:tr w:rsidR="00742533" w:rsidTr="006D6E58">
        <w:tc>
          <w:tcPr>
            <w:tcW w:w="988" w:type="dxa"/>
          </w:tcPr>
          <w:p w:rsidR="00742533" w:rsidRPr="005E2AEF" w:rsidRDefault="00742533" w:rsidP="006D6E58">
            <w:pPr>
              <w:ind w:left="-108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E2AEF">
              <w:rPr>
                <w:rFonts w:ascii="Times New Roman" w:hAnsi="Times New Roman" w:cs="Times New Roman"/>
                <w:b/>
                <w:sz w:val="26"/>
                <w:szCs w:val="26"/>
              </w:rPr>
              <w:t>месяц</w:t>
            </w:r>
          </w:p>
        </w:tc>
        <w:tc>
          <w:tcPr>
            <w:tcW w:w="3118" w:type="dxa"/>
          </w:tcPr>
          <w:p w:rsidR="00742533" w:rsidRPr="005E2AEF" w:rsidRDefault="00742533" w:rsidP="006D6E58">
            <w:pPr>
              <w:ind w:left="-108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E2AEF">
              <w:rPr>
                <w:rFonts w:ascii="Times New Roman" w:hAnsi="Times New Roman" w:cs="Times New Roman"/>
                <w:b/>
                <w:sz w:val="26"/>
                <w:szCs w:val="26"/>
              </w:rPr>
              <w:t>тема</w:t>
            </w:r>
          </w:p>
        </w:tc>
        <w:tc>
          <w:tcPr>
            <w:tcW w:w="5239" w:type="dxa"/>
          </w:tcPr>
          <w:p w:rsidR="00742533" w:rsidRPr="005E2AEF" w:rsidRDefault="00742533" w:rsidP="006D6E58">
            <w:pPr>
              <w:ind w:left="-108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E2AEF">
              <w:rPr>
                <w:rFonts w:ascii="Times New Roman" w:hAnsi="Times New Roman" w:cs="Times New Roman"/>
                <w:b/>
                <w:sz w:val="26"/>
                <w:szCs w:val="26"/>
              </w:rPr>
              <w:t>цель</w:t>
            </w:r>
          </w:p>
        </w:tc>
      </w:tr>
      <w:tr w:rsidR="00742533" w:rsidTr="006D6E58">
        <w:tc>
          <w:tcPr>
            <w:tcW w:w="988" w:type="dxa"/>
            <w:vMerge w:val="restart"/>
            <w:textDirection w:val="btLr"/>
          </w:tcPr>
          <w:p w:rsidR="00742533" w:rsidRPr="005E2AEF" w:rsidRDefault="00742533" w:rsidP="006D6E58">
            <w:pPr>
              <w:ind w:left="-108" w:right="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E2AEF">
              <w:rPr>
                <w:rFonts w:ascii="Times New Roman" w:hAnsi="Times New Roman" w:cs="Times New Roman"/>
                <w:sz w:val="26"/>
                <w:szCs w:val="26"/>
              </w:rPr>
              <w:t>октябрь</w:t>
            </w:r>
          </w:p>
        </w:tc>
        <w:tc>
          <w:tcPr>
            <w:tcW w:w="3118" w:type="dxa"/>
          </w:tcPr>
          <w:p w:rsidR="00742533" w:rsidRPr="005E2AEF" w:rsidRDefault="00742533" w:rsidP="006D6E58">
            <w:pPr>
              <w:ind w:left="-10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E2AEF">
              <w:rPr>
                <w:rFonts w:ascii="Times New Roman" w:hAnsi="Times New Roman" w:cs="Times New Roman"/>
                <w:sz w:val="26"/>
                <w:szCs w:val="26"/>
              </w:rPr>
              <w:t>Выяснение причины храпа человека</w:t>
            </w:r>
          </w:p>
        </w:tc>
        <w:tc>
          <w:tcPr>
            <w:tcW w:w="5239" w:type="dxa"/>
          </w:tcPr>
          <w:p w:rsidR="00742533" w:rsidRPr="005E2AEF" w:rsidRDefault="00742533" w:rsidP="006D6E58">
            <w:pPr>
              <w:ind w:left="-10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E2AEF">
              <w:rPr>
                <w:rFonts w:ascii="Times New Roman" w:hAnsi="Times New Roman" w:cs="Times New Roman"/>
                <w:sz w:val="26"/>
                <w:szCs w:val="26"/>
              </w:rPr>
              <w:t>Помочь выяснить причины храпа человека.</w:t>
            </w:r>
          </w:p>
        </w:tc>
      </w:tr>
      <w:tr w:rsidR="00742533" w:rsidTr="006D6E58">
        <w:tc>
          <w:tcPr>
            <w:tcW w:w="988" w:type="dxa"/>
            <w:vMerge/>
          </w:tcPr>
          <w:p w:rsidR="00742533" w:rsidRPr="005E2AEF" w:rsidRDefault="00742533" w:rsidP="006D6E58">
            <w:pPr>
              <w:ind w:left="-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8" w:type="dxa"/>
          </w:tcPr>
          <w:p w:rsidR="00742533" w:rsidRPr="005E2AEF" w:rsidRDefault="00720243" w:rsidP="006D6E58">
            <w:pPr>
              <w:ind w:left="-10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E2AEF">
              <w:rPr>
                <w:rFonts w:ascii="Times New Roman" w:hAnsi="Times New Roman" w:cs="Times New Roman"/>
                <w:sz w:val="26"/>
                <w:szCs w:val="26"/>
              </w:rPr>
              <w:t>Зрачок глаза меняет размер в зависимости от освещенности</w:t>
            </w:r>
          </w:p>
        </w:tc>
        <w:tc>
          <w:tcPr>
            <w:tcW w:w="5239" w:type="dxa"/>
          </w:tcPr>
          <w:p w:rsidR="00742533" w:rsidRPr="005E2AEF" w:rsidRDefault="00720243" w:rsidP="006D6E58">
            <w:pPr>
              <w:ind w:left="-10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E2AEF">
              <w:rPr>
                <w:rFonts w:ascii="Times New Roman" w:hAnsi="Times New Roman" w:cs="Times New Roman"/>
                <w:sz w:val="26"/>
                <w:szCs w:val="26"/>
              </w:rPr>
              <w:t>Показать, как зрачок глаза меняет свой размер в зависимости от освещённости.</w:t>
            </w:r>
          </w:p>
        </w:tc>
      </w:tr>
      <w:tr w:rsidR="00742533" w:rsidTr="006D6E58">
        <w:tc>
          <w:tcPr>
            <w:tcW w:w="988" w:type="dxa"/>
            <w:vMerge/>
          </w:tcPr>
          <w:p w:rsidR="00742533" w:rsidRPr="005E2AEF" w:rsidRDefault="00742533" w:rsidP="006D6E58">
            <w:pPr>
              <w:ind w:left="-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8" w:type="dxa"/>
          </w:tcPr>
          <w:p w:rsidR="00742533" w:rsidRPr="005E2AEF" w:rsidRDefault="004E56AA" w:rsidP="006D6E58">
            <w:pPr>
              <w:ind w:left="-10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E2AEF">
              <w:rPr>
                <w:rFonts w:ascii="Times New Roman" w:hAnsi="Times New Roman" w:cs="Times New Roman"/>
                <w:sz w:val="26"/>
                <w:szCs w:val="26"/>
              </w:rPr>
              <w:t>Проверим слух</w:t>
            </w:r>
          </w:p>
        </w:tc>
        <w:tc>
          <w:tcPr>
            <w:tcW w:w="5239" w:type="dxa"/>
          </w:tcPr>
          <w:p w:rsidR="00742533" w:rsidRPr="005E2AEF" w:rsidRDefault="008255A6" w:rsidP="006D6E58">
            <w:pPr>
              <w:ind w:left="-10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E2AEF">
              <w:rPr>
                <w:rFonts w:ascii="Times New Roman" w:hAnsi="Times New Roman" w:cs="Times New Roman"/>
                <w:sz w:val="26"/>
                <w:szCs w:val="26"/>
              </w:rPr>
              <w:t>Показать, как человек слышит звук.</w:t>
            </w:r>
          </w:p>
        </w:tc>
      </w:tr>
      <w:tr w:rsidR="004E56AA" w:rsidTr="006D6E58">
        <w:tc>
          <w:tcPr>
            <w:tcW w:w="988" w:type="dxa"/>
            <w:vMerge/>
          </w:tcPr>
          <w:p w:rsidR="004E56AA" w:rsidRPr="005E2AEF" w:rsidRDefault="004E56AA" w:rsidP="006D6E58">
            <w:pPr>
              <w:ind w:left="-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8" w:type="dxa"/>
          </w:tcPr>
          <w:p w:rsidR="004E56AA" w:rsidRPr="005E2AEF" w:rsidRDefault="004E56AA" w:rsidP="006D6E58">
            <w:pPr>
              <w:ind w:left="-10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E2AEF">
              <w:rPr>
                <w:rFonts w:ascii="Times New Roman" w:hAnsi="Times New Roman" w:cs="Times New Roman"/>
                <w:sz w:val="26"/>
                <w:szCs w:val="26"/>
              </w:rPr>
              <w:t>Связь уха с носоглоткой</w:t>
            </w:r>
          </w:p>
        </w:tc>
        <w:tc>
          <w:tcPr>
            <w:tcW w:w="5239" w:type="dxa"/>
          </w:tcPr>
          <w:p w:rsidR="004E56AA" w:rsidRPr="005E2AEF" w:rsidRDefault="004E56AA" w:rsidP="006D6E58">
            <w:pPr>
              <w:ind w:left="-10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E2AEF">
              <w:rPr>
                <w:rFonts w:ascii="Times New Roman" w:hAnsi="Times New Roman" w:cs="Times New Roman"/>
                <w:sz w:val="26"/>
                <w:szCs w:val="26"/>
              </w:rPr>
              <w:t xml:space="preserve">Помочь определить связь уха с носоглоткой </w:t>
            </w:r>
          </w:p>
        </w:tc>
      </w:tr>
      <w:tr w:rsidR="004E56AA" w:rsidTr="006D6E58">
        <w:trPr>
          <w:cantSplit/>
          <w:trHeight w:val="707"/>
        </w:trPr>
        <w:tc>
          <w:tcPr>
            <w:tcW w:w="988" w:type="dxa"/>
            <w:vMerge w:val="restart"/>
            <w:textDirection w:val="btLr"/>
          </w:tcPr>
          <w:p w:rsidR="004E56AA" w:rsidRPr="005E2AEF" w:rsidRDefault="004E56AA" w:rsidP="006D6E58">
            <w:pPr>
              <w:ind w:left="-108" w:right="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E2AEF">
              <w:rPr>
                <w:rFonts w:ascii="Times New Roman" w:hAnsi="Times New Roman" w:cs="Times New Roman"/>
                <w:sz w:val="26"/>
                <w:szCs w:val="26"/>
              </w:rPr>
              <w:t>ноябрь</w:t>
            </w:r>
          </w:p>
        </w:tc>
        <w:tc>
          <w:tcPr>
            <w:tcW w:w="3118" w:type="dxa"/>
          </w:tcPr>
          <w:p w:rsidR="004E56AA" w:rsidRPr="005E2AEF" w:rsidRDefault="004E56AA" w:rsidP="006D6E58">
            <w:pPr>
              <w:ind w:left="-10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E2AEF">
              <w:rPr>
                <w:rFonts w:ascii="Times New Roman" w:hAnsi="Times New Roman" w:cs="Times New Roman"/>
                <w:sz w:val="26"/>
                <w:szCs w:val="26"/>
              </w:rPr>
              <w:t>Наши помощники - глаза</w:t>
            </w:r>
          </w:p>
        </w:tc>
        <w:tc>
          <w:tcPr>
            <w:tcW w:w="5239" w:type="dxa"/>
          </w:tcPr>
          <w:p w:rsidR="004E56AA" w:rsidRPr="005E2AEF" w:rsidRDefault="008255A6" w:rsidP="006D6E58">
            <w:pPr>
              <w:ind w:left="-10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E2AEF">
              <w:rPr>
                <w:rFonts w:ascii="Times New Roman" w:hAnsi="Times New Roman" w:cs="Times New Roman"/>
                <w:sz w:val="26"/>
                <w:szCs w:val="26"/>
              </w:rPr>
              <w:t>Показать со строением глаза , функцией его частей.</w:t>
            </w:r>
          </w:p>
        </w:tc>
      </w:tr>
      <w:tr w:rsidR="004E56AA" w:rsidTr="006D6E58">
        <w:trPr>
          <w:cantSplit/>
          <w:trHeight w:val="703"/>
        </w:trPr>
        <w:tc>
          <w:tcPr>
            <w:tcW w:w="988" w:type="dxa"/>
            <w:vMerge/>
            <w:textDirection w:val="btLr"/>
          </w:tcPr>
          <w:p w:rsidR="004E56AA" w:rsidRPr="005E2AEF" w:rsidRDefault="004E56AA" w:rsidP="006D6E58">
            <w:pPr>
              <w:ind w:left="-108" w:right="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8" w:type="dxa"/>
          </w:tcPr>
          <w:p w:rsidR="004E56AA" w:rsidRPr="005E2AEF" w:rsidRDefault="004E56AA" w:rsidP="006D6E58">
            <w:pPr>
              <w:ind w:left="-10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E2AEF">
              <w:rPr>
                <w:rFonts w:ascii="Times New Roman" w:hAnsi="Times New Roman" w:cs="Times New Roman"/>
                <w:sz w:val="26"/>
                <w:szCs w:val="26"/>
              </w:rPr>
              <w:t>Зачем человеку глаза?</w:t>
            </w:r>
          </w:p>
        </w:tc>
        <w:tc>
          <w:tcPr>
            <w:tcW w:w="5239" w:type="dxa"/>
          </w:tcPr>
          <w:p w:rsidR="004E56AA" w:rsidRPr="005E2AEF" w:rsidRDefault="008255A6" w:rsidP="006D6E58">
            <w:pPr>
              <w:ind w:left="-10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E2AEF">
              <w:rPr>
                <w:rFonts w:ascii="Times New Roman" w:hAnsi="Times New Roman" w:cs="Times New Roman"/>
                <w:sz w:val="26"/>
                <w:szCs w:val="26"/>
              </w:rPr>
              <w:t>Помочь определить, зачем человеку нужны глаза.</w:t>
            </w:r>
          </w:p>
        </w:tc>
      </w:tr>
      <w:tr w:rsidR="004E56AA" w:rsidTr="006D6E58">
        <w:trPr>
          <w:cantSplit/>
          <w:trHeight w:val="648"/>
        </w:trPr>
        <w:tc>
          <w:tcPr>
            <w:tcW w:w="988" w:type="dxa"/>
            <w:vMerge/>
            <w:textDirection w:val="btLr"/>
          </w:tcPr>
          <w:p w:rsidR="004E56AA" w:rsidRPr="005E2AEF" w:rsidRDefault="004E56AA" w:rsidP="006D6E58">
            <w:pPr>
              <w:ind w:left="-108" w:right="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8" w:type="dxa"/>
          </w:tcPr>
          <w:p w:rsidR="004E56AA" w:rsidRPr="005E2AEF" w:rsidRDefault="004E56AA" w:rsidP="006D6E58">
            <w:pPr>
              <w:ind w:left="-10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E2AEF">
              <w:rPr>
                <w:rFonts w:ascii="Times New Roman" w:hAnsi="Times New Roman" w:cs="Times New Roman"/>
                <w:sz w:val="26"/>
                <w:szCs w:val="26"/>
              </w:rPr>
              <w:t>Есть ли у глаз помощники?</w:t>
            </w:r>
          </w:p>
        </w:tc>
        <w:tc>
          <w:tcPr>
            <w:tcW w:w="5239" w:type="dxa"/>
          </w:tcPr>
          <w:p w:rsidR="004E56AA" w:rsidRPr="005E2AEF" w:rsidRDefault="008255A6" w:rsidP="006D6E58">
            <w:pPr>
              <w:ind w:left="-10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E2AEF">
              <w:rPr>
                <w:rFonts w:ascii="Times New Roman" w:hAnsi="Times New Roman" w:cs="Times New Roman"/>
                <w:sz w:val="26"/>
                <w:szCs w:val="26"/>
              </w:rPr>
              <w:t>Помочь определить помощников глаз.</w:t>
            </w:r>
          </w:p>
        </w:tc>
      </w:tr>
      <w:tr w:rsidR="004E56AA" w:rsidTr="006D6E58">
        <w:trPr>
          <w:cantSplit/>
          <w:trHeight w:val="687"/>
        </w:trPr>
        <w:tc>
          <w:tcPr>
            <w:tcW w:w="988" w:type="dxa"/>
            <w:vMerge/>
            <w:textDirection w:val="btLr"/>
          </w:tcPr>
          <w:p w:rsidR="004E56AA" w:rsidRPr="005E2AEF" w:rsidRDefault="004E56AA" w:rsidP="006D6E58">
            <w:pPr>
              <w:ind w:left="-108" w:right="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8" w:type="dxa"/>
          </w:tcPr>
          <w:p w:rsidR="004E56AA" w:rsidRPr="005E2AEF" w:rsidRDefault="004E56AA" w:rsidP="006D6E58">
            <w:pPr>
              <w:ind w:left="-10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E2AEF">
              <w:rPr>
                <w:rFonts w:ascii="Times New Roman" w:hAnsi="Times New Roman" w:cs="Times New Roman"/>
                <w:sz w:val="26"/>
                <w:szCs w:val="26"/>
              </w:rPr>
              <w:t>Что я вижу одним глазом?</w:t>
            </w:r>
          </w:p>
        </w:tc>
        <w:tc>
          <w:tcPr>
            <w:tcW w:w="5239" w:type="dxa"/>
          </w:tcPr>
          <w:p w:rsidR="004E56AA" w:rsidRPr="005E2AEF" w:rsidRDefault="008255A6" w:rsidP="006D6E58">
            <w:pPr>
              <w:ind w:left="-10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E2AEF">
              <w:rPr>
                <w:rFonts w:ascii="Times New Roman" w:hAnsi="Times New Roman" w:cs="Times New Roman"/>
                <w:sz w:val="26"/>
                <w:szCs w:val="26"/>
              </w:rPr>
              <w:t>Помочь определить качество зрения при использовании обоих глаз.</w:t>
            </w:r>
          </w:p>
        </w:tc>
      </w:tr>
      <w:tr w:rsidR="004E56AA" w:rsidTr="006D6E58">
        <w:tc>
          <w:tcPr>
            <w:tcW w:w="988" w:type="dxa"/>
            <w:vMerge w:val="restart"/>
            <w:textDirection w:val="btLr"/>
          </w:tcPr>
          <w:p w:rsidR="004E56AA" w:rsidRPr="005E2AEF" w:rsidRDefault="004E56AA" w:rsidP="006D6E58">
            <w:pPr>
              <w:ind w:left="-108" w:right="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E2AEF">
              <w:rPr>
                <w:rFonts w:ascii="Times New Roman" w:hAnsi="Times New Roman" w:cs="Times New Roman"/>
                <w:sz w:val="26"/>
                <w:szCs w:val="26"/>
              </w:rPr>
              <w:t>декабрь</w:t>
            </w:r>
          </w:p>
        </w:tc>
        <w:tc>
          <w:tcPr>
            <w:tcW w:w="3118" w:type="dxa"/>
          </w:tcPr>
          <w:p w:rsidR="004E56AA" w:rsidRPr="005E2AEF" w:rsidRDefault="004E56AA" w:rsidP="006D6E58">
            <w:pPr>
              <w:ind w:left="-10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E2AEF">
              <w:rPr>
                <w:rFonts w:ascii="Times New Roman" w:hAnsi="Times New Roman" w:cs="Times New Roman"/>
                <w:sz w:val="26"/>
                <w:szCs w:val="26"/>
              </w:rPr>
              <w:t xml:space="preserve">Опыт </w:t>
            </w:r>
            <w:proofErr w:type="spellStart"/>
            <w:r w:rsidRPr="005E2AEF">
              <w:rPr>
                <w:rFonts w:ascii="Times New Roman" w:hAnsi="Times New Roman" w:cs="Times New Roman"/>
                <w:sz w:val="26"/>
                <w:szCs w:val="26"/>
              </w:rPr>
              <w:t>мариотта</w:t>
            </w:r>
            <w:proofErr w:type="spellEnd"/>
          </w:p>
        </w:tc>
        <w:tc>
          <w:tcPr>
            <w:tcW w:w="5239" w:type="dxa"/>
          </w:tcPr>
          <w:p w:rsidR="004E56AA" w:rsidRPr="005E2AEF" w:rsidRDefault="004E56AA" w:rsidP="006D6E58">
            <w:pPr>
              <w:ind w:left="-10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E2AEF">
              <w:rPr>
                <w:rFonts w:ascii="Times New Roman" w:hAnsi="Times New Roman" w:cs="Times New Roman"/>
                <w:sz w:val="26"/>
                <w:szCs w:val="26"/>
              </w:rPr>
              <w:t>Показать , что при попадании изображения на слепое пятно человек перестает видеть данное изображение.</w:t>
            </w:r>
          </w:p>
        </w:tc>
      </w:tr>
      <w:tr w:rsidR="004E56AA" w:rsidTr="006D6E58">
        <w:tc>
          <w:tcPr>
            <w:tcW w:w="988" w:type="dxa"/>
            <w:vMerge/>
          </w:tcPr>
          <w:p w:rsidR="004E56AA" w:rsidRPr="005E2AEF" w:rsidRDefault="004E56AA" w:rsidP="006D6E58">
            <w:pPr>
              <w:ind w:left="-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8" w:type="dxa"/>
          </w:tcPr>
          <w:p w:rsidR="004E56AA" w:rsidRPr="005E2AEF" w:rsidRDefault="004E56AA" w:rsidP="006D6E58">
            <w:pPr>
              <w:ind w:left="-10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E2AEF">
              <w:rPr>
                <w:rFonts w:ascii="Times New Roman" w:hAnsi="Times New Roman" w:cs="Times New Roman"/>
                <w:sz w:val="26"/>
                <w:szCs w:val="26"/>
              </w:rPr>
              <w:t>Осязательный центр человека</w:t>
            </w:r>
          </w:p>
        </w:tc>
        <w:tc>
          <w:tcPr>
            <w:tcW w:w="5239" w:type="dxa"/>
          </w:tcPr>
          <w:p w:rsidR="004E56AA" w:rsidRPr="005E2AEF" w:rsidRDefault="004E56AA" w:rsidP="006D6E58">
            <w:pPr>
              <w:ind w:left="-10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E2AEF">
              <w:rPr>
                <w:rFonts w:ascii="Times New Roman" w:hAnsi="Times New Roman" w:cs="Times New Roman"/>
                <w:sz w:val="26"/>
                <w:szCs w:val="26"/>
              </w:rPr>
              <w:t>Сравнить температуру воды в нескольких емкостях.</w:t>
            </w:r>
          </w:p>
        </w:tc>
      </w:tr>
      <w:tr w:rsidR="004E56AA" w:rsidTr="006D6E58">
        <w:tc>
          <w:tcPr>
            <w:tcW w:w="988" w:type="dxa"/>
            <w:vMerge/>
          </w:tcPr>
          <w:p w:rsidR="004E56AA" w:rsidRPr="005E2AEF" w:rsidRDefault="004E56AA" w:rsidP="006D6E58">
            <w:pPr>
              <w:ind w:left="-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8" w:type="dxa"/>
          </w:tcPr>
          <w:p w:rsidR="004E56AA" w:rsidRPr="005E2AEF" w:rsidRDefault="004E56AA" w:rsidP="006D6E58">
            <w:pPr>
              <w:ind w:left="-10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E2AEF">
              <w:rPr>
                <w:rFonts w:ascii="Times New Roman" w:hAnsi="Times New Roman" w:cs="Times New Roman"/>
                <w:sz w:val="26"/>
                <w:szCs w:val="26"/>
              </w:rPr>
              <w:t xml:space="preserve">Тепловые и </w:t>
            </w:r>
            <w:proofErr w:type="spellStart"/>
            <w:r w:rsidRPr="005E2AEF">
              <w:rPr>
                <w:rFonts w:ascii="Times New Roman" w:hAnsi="Times New Roman" w:cs="Times New Roman"/>
                <w:sz w:val="26"/>
                <w:szCs w:val="26"/>
              </w:rPr>
              <w:t>холодовые</w:t>
            </w:r>
            <w:proofErr w:type="spellEnd"/>
            <w:r w:rsidRPr="005E2AEF">
              <w:rPr>
                <w:rFonts w:ascii="Times New Roman" w:hAnsi="Times New Roman" w:cs="Times New Roman"/>
                <w:sz w:val="26"/>
                <w:szCs w:val="26"/>
              </w:rPr>
              <w:t xml:space="preserve"> точки у человека</w:t>
            </w:r>
          </w:p>
        </w:tc>
        <w:tc>
          <w:tcPr>
            <w:tcW w:w="5239" w:type="dxa"/>
          </w:tcPr>
          <w:p w:rsidR="004E56AA" w:rsidRPr="005E2AEF" w:rsidRDefault="004E56AA" w:rsidP="006D6E58">
            <w:pPr>
              <w:ind w:left="-10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E2AEF">
              <w:rPr>
                <w:rFonts w:ascii="Times New Roman" w:hAnsi="Times New Roman" w:cs="Times New Roman"/>
                <w:sz w:val="26"/>
                <w:szCs w:val="26"/>
              </w:rPr>
              <w:t>Определить расположение «тепловых» (воспринимающих тепло) и «</w:t>
            </w:r>
            <w:proofErr w:type="spellStart"/>
            <w:r w:rsidRPr="005E2AEF">
              <w:rPr>
                <w:rFonts w:ascii="Times New Roman" w:hAnsi="Times New Roman" w:cs="Times New Roman"/>
                <w:sz w:val="26"/>
                <w:szCs w:val="26"/>
              </w:rPr>
              <w:t>холодовых</w:t>
            </w:r>
            <w:proofErr w:type="spellEnd"/>
            <w:r w:rsidRPr="005E2AEF">
              <w:rPr>
                <w:rFonts w:ascii="Times New Roman" w:hAnsi="Times New Roman" w:cs="Times New Roman"/>
                <w:sz w:val="26"/>
                <w:szCs w:val="26"/>
              </w:rPr>
              <w:t>» (воспринимающих холод) точек на разных участках кожи (на ладони и на лице).</w:t>
            </w:r>
          </w:p>
        </w:tc>
      </w:tr>
      <w:tr w:rsidR="004E56AA" w:rsidTr="006D6E58">
        <w:tc>
          <w:tcPr>
            <w:tcW w:w="988" w:type="dxa"/>
            <w:vMerge/>
          </w:tcPr>
          <w:p w:rsidR="004E56AA" w:rsidRPr="005E2AEF" w:rsidRDefault="004E56AA" w:rsidP="006D6E58">
            <w:pPr>
              <w:ind w:left="-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8" w:type="dxa"/>
          </w:tcPr>
          <w:p w:rsidR="004E56AA" w:rsidRPr="005E2AEF" w:rsidRDefault="004E56AA" w:rsidP="006D6E58">
            <w:pPr>
              <w:ind w:left="-10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E2AEF">
              <w:rPr>
                <w:rFonts w:ascii="Times New Roman" w:hAnsi="Times New Roman" w:cs="Times New Roman"/>
                <w:sz w:val="26"/>
                <w:szCs w:val="26"/>
              </w:rPr>
              <w:t>Взаимосвязь органов вкуса и запаха.</w:t>
            </w:r>
          </w:p>
        </w:tc>
        <w:tc>
          <w:tcPr>
            <w:tcW w:w="5239" w:type="dxa"/>
          </w:tcPr>
          <w:p w:rsidR="004E56AA" w:rsidRPr="005E2AEF" w:rsidRDefault="008255A6" w:rsidP="006D6E58">
            <w:pPr>
              <w:ind w:left="-10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E2AEF">
              <w:rPr>
                <w:rFonts w:ascii="Times New Roman" w:hAnsi="Times New Roman" w:cs="Times New Roman"/>
                <w:sz w:val="26"/>
                <w:szCs w:val="26"/>
              </w:rPr>
              <w:t>Показать взаимосвязь органов вкуса и запаха.</w:t>
            </w:r>
          </w:p>
        </w:tc>
      </w:tr>
      <w:tr w:rsidR="004E56AA" w:rsidTr="006D6E58">
        <w:tc>
          <w:tcPr>
            <w:tcW w:w="988" w:type="dxa"/>
            <w:vMerge w:val="restart"/>
            <w:textDirection w:val="btLr"/>
          </w:tcPr>
          <w:p w:rsidR="004E56AA" w:rsidRPr="005E2AEF" w:rsidRDefault="004E56AA" w:rsidP="006D6E58">
            <w:pPr>
              <w:ind w:left="-108" w:right="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E2AE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январь</w:t>
            </w:r>
          </w:p>
        </w:tc>
        <w:tc>
          <w:tcPr>
            <w:tcW w:w="3118" w:type="dxa"/>
          </w:tcPr>
          <w:p w:rsidR="004E56AA" w:rsidRPr="005E2AEF" w:rsidRDefault="004E56AA" w:rsidP="006D6E58">
            <w:pPr>
              <w:ind w:left="-10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E2AEF">
              <w:rPr>
                <w:rFonts w:ascii="Times New Roman" w:hAnsi="Times New Roman" w:cs="Times New Roman"/>
                <w:sz w:val="26"/>
                <w:szCs w:val="26"/>
              </w:rPr>
              <w:t>Определение пищи на вкус.</w:t>
            </w:r>
          </w:p>
        </w:tc>
        <w:tc>
          <w:tcPr>
            <w:tcW w:w="5239" w:type="dxa"/>
          </w:tcPr>
          <w:p w:rsidR="004E56AA" w:rsidRPr="005E2AEF" w:rsidRDefault="008255A6" w:rsidP="006D6E58">
            <w:pPr>
              <w:ind w:left="-10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E2AEF">
              <w:rPr>
                <w:rFonts w:ascii="Times New Roman" w:hAnsi="Times New Roman" w:cs="Times New Roman"/>
                <w:sz w:val="26"/>
                <w:szCs w:val="26"/>
              </w:rPr>
              <w:t>Научить определять пищу на вкус (не глядя на нее).</w:t>
            </w:r>
          </w:p>
        </w:tc>
      </w:tr>
      <w:tr w:rsidR="004E56AA" w:rsidTr="006D6E58">
        <w:tc>
          <w:tcPr>
            <w:tcW w:w="988" w:type="dxa"/>
            <w:vMerge/>
          </w:tcPr>
          <w:p w:rsidR="004E56AA" w:rsidRPr="005E2AEF" w:rsidRDefault="004E56AA" w:rsidP="006D6E58">
            <w:pPr>
              <w:ind w:left="-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8" w:type="dxa"/>
          </w:tcPr>
          <w:p w:rsidR="004E56AA" w:rsidRPr="005E2AEF" w:rsidRDefault="004E56AA" w:rsidP="006D6E58">
            <w:pPr>
              <w:ind w:left="-10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E2AEF">
              <w:rPr>
                <w:rFonts w:ascii="Times New Roman" w:hAnsi="Times New Roman" w:cs="Times New Roman"/>
                <w:sz w:val="26"/>
                <w:szCs w:val="26"/>
              </w:rPr>
              <w:t>Большой - маленький</w:t>
            </w:r>
          </w:p>
        </w:tc>
        <w:tc>
          <w:tcPr>
            <w:tcW w:w="5239" w:type="dxa"/>
          </w:tcPr>
          <w:p w:rsidR="004E56AA" w:rsidRPr="005E2AEF" w:rsidRDefault="008255A6" w:rsidP="006D6E58">
            <w:pPr>
              <w:ind w:left="-10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E2AEF">
              <w:rPr>
                <w:rFonts w:ascii="Times New Roman" w:hAnsi="Times New Roman" w:cs="Times New Roman"/>
                <w:sz w:val="26"/>
                <w:szCs w:val="26"/>
              </w:rPr>
              <w:t xml:space="preserve">Посмотреть, как зрачок глаза меняет размер в зависимости от </w:t>
            </w:r>
            <w:proofErr w:type="spellStart"/>
            <w:r w:rsidRPr="005E2AEF">
              <w:rPr>
                <w:rFonts w:ascii="Times New Roman" w:hAnsi="Times New Roman" w:cs="Times New Roman"/>
                <w:sz w:val="26"/>
                <w:szCs w:val="26"/>
              </w:rPr>
              <w:t>отвещенности</w:t>
            </w:r>
            <w:proofErr w:type="spellEnd"/>
            <w:r w:rsidRPr="005E2AEF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4E56AA" w:rsidTr="006D6E58">
        <w:tc>
          <w:tcPr>
            <w:tcW w:w="988" w:type="dxa"/>
            <w:vMerge/>
          </w:tcPr>
          <w:p w:rsidR="004E56AA" w:rsidRPr="005E2AEF" w:rsidRDefault="004E56AA" w:rsidP="006D6E58">
            <w:pPr>
              <w:ind w:left="-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8" w:type="dxa"/>
          </w:tcPr>
          <w:p w:rsidR="004E56AA" w:rsidRPr="005E2AEF" w:rsidRDefault="004E56AA" w:rsidP="006D6E58">
            <w:pPr>
              <w:ind w:left="-10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E2AEF">
              <w:rPr>
                <w:rFonts w:ascii="Times New Roman" w:hAnsi="Times New Roman" w:cs="Times New Roman"/>
                <w:sz w:val="26"/>
                <w:szCs w:val="26"/>
              </w:rPr>
              <w:t>Обоняние человека</w:t>
            </w:r>
          </w:p>
        </w:tc>
        <w:tc>
          <w:tcPr>
            <w:tcW w:w="5239" w:type="dxa"/>
          </w:tcPr>
          <w:p w:rsidR="004E56AA" w:rsidRPr="005E2AEF" w:rsidRDefault="004E56AA" w:rsidP="006D6E58">
            <w:pPr>
              <w:ind w:left="-10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E2AEF">
              <w:rPr>
                <w:rFonts w:ascii="Times New Roman" w:hAnsi="Times New Roman" w:cs="Times New Roman"/>
                <w:sz w:val="26"/>
                <w:szCs w:val="26"/>
              </w:rPr>
              <w:t>Упражнять в различение цветов и пищи по запаху.</w:t>
            </w:r>
          </w:p>
        </w:tc>
      </w:tr>
      <w:tr w:rsidR="004E56AA" w:rsidTr="006D6E58">
        <w:tc>
          <w:tcPr>
            <w:tcW w:w="988" w:type="dxa"/>
            <w:vMerge w:val="restart"/>
            <w:textDirection w:val="btLr"/>
          </w:tcPr>
          <w:p w:rsidR="004E56AA" w:rsidRPr="005E2AEF" w:rsidRDefault="004E56AA" w:rsidP="006D6E58">
            <w:pPr>
              <w:ind w:left="-108" w:right="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E2AEF">
              <w:rPr>
                <w:rFonts w:ascii="Times New Roman" w:hAnsi="Times New Roman" w:cs="Times New Roman"/>
                <w:sz w:val="26"/>
                <w:szCs w:val="26"/>
              </w:rPr>
              <w:t>февраль</w:t>
            </w:r>
          </w:p>
        </w:tc>
        <w:tc>
          <w:tcPr>
            <w:tcW w:w="3118" w:type="dxa"/>
          </w:tcPr>
          <w:p w:rsidR="004E56AA" w:rsidRPr="005E2AEF" w:rsidRDefault="004E56AA" w:rsidP="006D6E58">
            <w:pPr>
              <w:ind w:left="-10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E2AEF">
              <w:rPr>
                <w:rFonts w:ascii="Times New Roman" w:hAnsi="Times New Roman" w:cs="Times New Roman"/>
                <w:sz w:val="26"/>
                <w:szCs w:val="26"/>
              </w:rPr>
              <w:t>Вкусовые зоны языка.</w:t>
            </w:r>
          </w:p>
        </w:tc>
        <w:tc>
          <w:tcPr>
            <w:tcW w:w="5239" w:type="dxa"/>
          </w:tcPr>
          <w:p w:rsidR="004E56AA" w:rsidRPr="005E2AEF" w:rsidRDefault="004E56AA" w:rsidP="006D6E58">
            <w:pPr>
              <w:ind w:left="-10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E2AEF">
              <w:rPr>
                <w:rFonts w:ascii="Times New Roman" w:hAnsi="Times New Roman" w:cs="Times New Roman"/>
                <w:sz w:val="26"/>
                <w:szCs w:val="26"/>
              </w:rPr>
              <w:t xml:space="preserve">Помочь определить вкусовые зоны языка; поупражнять </w:t>
            </w:r>
            <w:r w:rsidR="008255A6" w:rsidRPr="005E2AEF">
              <w:rPr>
                <w:rFonts w:ascii="Times New Roman" w:hAnsi="Times New Roman" w:cs="Times New Roman"/>
                <w:sz w:val="26"/>
                <w:szCs w:val="26"/>
              </w:rPr>
              <w:t>в определении вкусовых ощущений; доказать необходимость слюны для ощущения вкуса.</w:t>
            </w:r>
          </w:p>
        </w:tc>
      </w:tr>
      <w:tr w:rsidR="004E56AA" w:rsidTr="006D6E58">
        <w:tc>
          <w:tcPr>
            <w:tcW w:w="988" w:type="dxa"/>
            <w:vMerge/>
          </w:tcPr>
          <w:p w:rsidR="004E56AA" w:rsidRPr="005E2AEF" w:rsidRDefault="004E56AA" w:rsidP="006D6E58">
            <w:pPr>
              <w:ind w:left="-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8" w:type="dxa"/>
          </w:tcPr>
          <w:p w:rsidR="004E56AA" w:rsidRPr="005E2AEF" w:rsidRDefault="004E56AA" w:rsidP="006D6E58">
            <w:pPr>
              <w:ind w:left="-10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E2AEF">
              <w:rPr>
                <w:rFonts w:ascii="Times New Roman" w:hAnsi="Times New Roman" w:cs="Times New Roman"/>
                <w:sz w:val="26"/>
                <w:szCs w:val="26"/>
              </w:rPr>
              <w:t>Вдох и запах</w:t>
            </w:r>
          </w:p>
        </w:tc>
        <w:tc>
          <w:tcPr>
            <w:tcW w:w="5239" w:type="dxa"/>
          </w:tcPr>
          <w:p w:rsidR="004E56AA" w:rsidRPr="005E2AEF" w:rsidRDefault="004E56AA" w:rsidP="006D6E58">
            <w:pPr>
              <w:ind w:left="-10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E2AEF">
              <w:rPr>
                <w:rFonts w:ascii="Times New Roman" w:hAnsi="Times New Roman" w:cs="Times New Roman"/>
                <w:sz w:val="26"/>
                <w:szCs w:val="26"/>
              </w:rPr>
              <w:t>Доказать необходимость вдоха для определения запаха.</w:t>
            </w:r>
          </w:p>
        </w:tc>
      </w:tr>
      <w:tr w:rsidR="004E56AA" w:rsidTr="006D6E58">
        <w:tc>
          <w:tcPr>
            <w:tcW w:w="988" w:type="dxa"/>
            <w:vMerge/>
          </w:tcPr>
          <w:p w:rsidR="004E56AA" w:rsidRPr="005E2AEF" w:rsidRDefault="004E56AA" w:rsidP="006D6E58">
            <w:pPr>
              <w:ind w:left="-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8" w:type="dxa"/>
          </w:tcPr>
          <w:p w:rsidR="004E56AA" w:rsidRPr="005E2AEF" w:rsidRDefault="004E56AA" w:rsidP="006D6E58">
            <w:pPr>
              <w:ind w:left="-10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E2AEF">
              <w:rPr>
                <w:rFonts w:ascii="Times New Roman" w:hAnsi="Times New Roman" w:cs="Times New Roman"/>
                <w:sz w:val="26"/>
                <w:szCs w:val="26"/>
              </w:rPr>
              <w:t xml:space="preserve">Вкус и запах </w:t>
            </w:r>
          </w:p>
        </w:tc>
        <w:tc>
          <w:tcPr>
            <w:tcW w:w="5239" w:type="dxa"/>
          </w:tcPr>
          <w:p w:rsidR="004E56AA" w:rsidRPr="005E2AEF" w:rsidRDefault="004E56AA" w:rsidP="006D6E58">
            <w:pPr>
              <w:ind w:left="-10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E2AEF">
              <w:rPr>
                <w:rFonts w:ascii="Times New Roman" w:hAnsi="Times New Roman" w:cs="Times New Roman"/>
                <w:sz w:val="26"/>
                <w:szCs w:val="26"/>
              </w:rPr>
              <w:t>Показать взаимосвязь органов вкуса и запаха.</w:t>
            </w:r>
          </w:p>
        </w:tc>
      </w:tr>
      <w:tr w:rsidR="004E56AA" w:rsidTr="006D6E58">
        <w:tc>
          <w:tcPr>
            <w:tcW w:w="988" w:type="dxa"/>
            <w:vMerge/>
          </w:tcPr>
          <w:p w:rsidR="004E56AA" w:rsidRPr="005E2AEF" w:rsidRDefault="004E56AA" w:rsidP="006D6E58">
            <w:pPr>
              <w:ind w:left="-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8" w:type="dxa"/>
          </w:tcPr>
          <w:p w:rsidR="004E56AA" w:rsidRPr="005E2AEF" w:rsidRDefault="004E56AA" w:rsidP="006D6E58">
            <w:pPr>
              <w:ind w:left="-10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E2AEF">
              <w:rPr>
                <w:rFonts w:ascii="Times New Roman" w:hAnsi="Times New Roman" w:cs="Times New Roman"/>
                <w:sz w:val="26"/>
                <w:szCs w:val="26"/>
              </w:rPr>
              <w:t>Острота слуха и ее изменение при разных ситуациях</w:t>
            </w:r>
          </w:p>
        </w:tc>
        <w:tc>
          <w:tcPr>
            <w:tcW w:w="5239" w:type="dxa"/>
          </w:tcPr>
          <w:p w:rsidR="004E56AA" w:rsidRPr="005E2AEF" w:rsidRDefault="004E56AA" w:rsidP="006D6E58">
            <w:pPr>
              <w:ind w:left="-10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E2AEF">
              <w:rPr>
                <w:rFonts w:ascii="Times New Roman" w:hAnsi="Times New Roman" w:cs="Times New Roman"/>
                <w:sz w:val="26"/>
                <w:szCs w:val="26"/>
              </w:rPr>
              <w:t>Проверить, хороший ли у детей слух, не повреждена ли перепонка.</w:t>
            </w:r>
          </w:p>
        </w:tc>
      </w:tr>
      <w:tr w:rsidR="004E56AA" w:rsidTr="006D6E58">
        <w:tc>
          <w:tcPr>
            <w:tcW w:w="988" w:type="dxa"/>
            <w:vMerge w:val="restart"/>
            <w:textDirection w:val="btLr"/>
          </w:tcPr>
          <w:p w:rsidR="004E56AA" w:rsidRPr="005E2AEF" w:rsidRDefault="004E56AA" w:rsidP="006D6E58">
            <w:pPr>
              <w:ind w:left="-108" w:right="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E2AEF">
              <w:rPr>
                <w:rFonts w:ascii="Times New Roman" w:hAnsi="Times New Roman" w:cs="Times New Roman"/>
                <w:sz w:val="26"/>
                <w:szCs w:val="26"/>
              </w:rPr>
              <w:t>март</w:t>
            </w:r>
          </w:p>
        </w:tc>
        <w:tc>
          <w:tcPr>
            <w:tcW w:w="3118" w:type="dxa"/>
          </w:tcPr>
          <w:p w:rsidR="004E56AA" w:rsidRPr="005E2AEF" w:rsidRDefault="004E56AA" w:rsidP="006D6E58">
            <w:pPr>
              <w:ind w:left="-10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E2AEF">
              <w:rPr>
                <w:rFonts w:ascii="Times New Roman" w:hAnsi="Times New Roman" w:cs="Times New Roman"/>
                <w:sz w:val="26"/>
                <w:szCs w:val="26"/>
              </w:rPr>
              <w:t>Определение частоты дыхания</w:t>
            </w:r>
          </w:p>
        </w:tc>
        <w:tc>
          <w:tcPr>
            <w:tcW w:w="5239" w:type="dxa"/>
          </w:tcPr>
          <w:p w:rsidR="004E56AA" w:rsidRPr="005E2AEF" w:rsidRDefault="004E56AA" w:rsidP="006D6E58">
            <w:pPr>
              <w:ind w:left="-10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E2AEF">
              <w:rPr>
                <w:rFonts w:ascii="Times New Roman" w:hAnsi="Times New Roman" w:cs="Times New Roman"/>
                <w:sz w:val="26"/>
                <w:szCs w:val="26"/>
              </w:rPr>
              <w:t xml:space="preserve">Произвести подсчет вдохов и выдохов, производимых </w:t>
            </w:r>
          </w:p>
        </w:tc>
      </w:tr>
      <w:tr w:rsidR="004E56AA" w:rsidTr="006D6E58">
        <w:tc>
          <w:tcPr>
            <w:tcW w:w="988" w:type="dxa"/>
            <w:vMerge/>
          </w:tcPr>
          <w:p w:rsidR="004E56AA" w:rsidRPr="005E2AEF" w:rsidRDefault="004E56AA" w:rsidP="006D6E58">
            <w:pPr>
              <w:ind w:left="-10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8" w:type="dxa"/>
          </w:tcPr>
          <w:p w:rsidR="004E56AA" w:rsidRPr="005E2AEF" w:rsidRDefault="004E56AA" w:rsidP="006D6E58">
            <w:pPr>
              <w:ind w:left="-10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E2AEF">
              <w:rPr>
                <w:rFonts w:ascii="Times New Roman" w:hAnsi="Times New Roman" w:cs="Times New Roman"/>
                <w:sz w:val="26"/>
                <w:szCs w:val="26"/>
              </w:rPr>
              <w:t>Как устроена дыхательная система человека?</w:t>
            </w:r>
          </w:p>
        </w:tc>
        <w:tc>
          <w:tcPr>
            <w:tcW w:w="5239" w:type="dxa"/>
          </w:tcPr>
          <w:p w:rsidR="004E56AA" w:rsidRPr="005E2AEF" w:rsidRDefault="008255A6" w:rsidP="006D6E58">
            <w:pPr>
              <w:ind w:left="-10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E2AEF">
              <w:rPr>
                <w:rFonts w:ascii="Times New Roman" w:hAnsi="Times New Roman" w:cs="Times New Roman"/>
                <w:sz w:val="26"/>
                <w:szCs w:val="26"/>
              </w:rPr>
              <w:t>Обобщить и конкретизировать знания детей о строении и значении дыхательной системы.</w:t>
            </w:r>
          </w:p>
        </w:tc>
      </w:tr>
      <w:tr w:rsidR="004E56AA" w:rsidTr="006D6E58">
        <w:tc>
          <w:tcPr>
            <w:tcW w:w="988" w:type="dxa"/>
            <w:vMerge/>
          </w:tcPr>
          <w:p w:rsidR="004E56AA" w:rsidRPr="005E2AEF" w:rsidRDefault="004E56AA" w:rsidP="006D6E58">
            <w:pPr>
              <w:ind w:left="-10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8" w:type="dxa"/>
          </w:tcPr>
          <w:p w:rsidR="004E56AA" w:rsidRPr="005E2AEF" w:rsidRDefault="008255A6" w:rsidP="006D6E58">
            <w:pPr>
              <w:ind w:left="-10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E2AEF">
              <w:rPr>
                <w:rFonts w:ascii="Times New Roman" w:hAnsi="Times New Roman" w:cs="Times New Roman"/>
                <w:sz w:val="26"/>
                <w:szCs w:val="26"/>
              </w:rPr>
              <w:t>Жилище человека в древности</w:t>
            </w:r>
          </w:p>
        </w:tc>
        <w:tc>
          <w:tcPr>
            <w:tcW w:w="5239" w:type="dxa"/>
          </w:tcPr>
          <w:p w:rsidR="004E56AA" w:rsidRPr="005E2AEF" w:rsidRDefault="000527DE" w:rsidP="006D6E58">
            <w:pPr>
              <w:ind w:left="-10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E2AEF">
              <w:rPr>
                <w:rFonts w:ascii="Times New Roman" w:hAnsi="Times New Roman" w:cs="Times New Roman"/>
                <w:sz w:val="26"/>
                <w:szCs w:val="26"/>
              </w:rPr>
              <w:t>Формировать умение реализовывать возможности преобразования, доводить работу до логического конца.</w:t>
            </w:r>
          </w:p>
        </w:tc>
      </w:tr>
      <w:tr w:rsidR="00864402" w:rsidTr="006D6E58">
        <w:tc>
          <w:tcPr>
            <w:tcW w:w="988" w:type="dxa"/>
            <w:vMerge/>
          </w:tcPr>
          <w:p w:rsidR="00864402" w:rsidRPr="005E2AEF" w:rsidRDefault="00864402" w:rsidP="006D6E58">
            <w:pPr>
              <w:ind w:left="-10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8" w:type="dxa"/>
          </w:tcPr>
          <w:p w:rsidR="00864402" w:rsidRPr="005E2AEF" w:rsidRDefault="008255A6" w:rsidP="006D6E58">
            <w:pPr>
              <w:ind w:left="-10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E2AEF">
              <w:rPr>
                <w:rFonts w:ascii="Times New Roman" w:hAnsi="Times New Roman" w:cs="Times New Roman"/>
                <w:sz w:val="26"/>
                <w:szCs w:val="26"/>
              </w:rPr>
              <w:t>Экспериментирование с предметами</w:t>
            </w:r>
          </w:p>
        </w:tc>
        <w:tc>
          <w:tcPr>
            <w:tcW w:w="5239" w:type="dxa"/>
          </w:tcPr>
          <w:p w:rsidR="00864402" w:rsidRPr="005E2AEF" w:rsidRDefault="00864402" w:rsidP="006D6E58">
            <w:pPr>
              <w:ind w:left="-10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0527DE" w:rsidRDefault="000527DE" w:rsidP="006D6E58">
      <w:pPr>
        <w:pStyle w:val="a4"/>
        <w:shd w:val="clear" w:color="auto" w:fill="FFFFFF"/>
        <w:spacing w:before="0" w:beforeAutospacing="0" w:after="150" w:afterAutospacing="0"/>
        <w:jc w:val="both"/>
        <w:rPr>
          <w:rFonts w:asciiTheme="minorHAnsi" w:hAnsiTheme="minorHAnsi"/>
          <w:b/>
          <w:bCs/>
          <w:color w:val="333333"/>
          <w:sz w:val="21"/>
          <w:szCs w:val="21"/>
          <w:u w:val="single"/>
        </w:rPr>
      </w:pPr>
    </w:p>
    <w:p w:rsidR="00742533" w:rsidRPr="000527DE" w:rsidRDefault="00742533" w:rsidP="006D6E58">
      <w:pPr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527DE">
        <w:rPr>
          <w:rFonts w:ascii="Times New Roman" w:hAnsi="Times New Roman" w:cs="Times New Roman"/>
          <w:b/>
          <w:sz w:val="28"/>
          <w:szCs w:val="28"/>
        </w:rPr>
        <w:t>3 этап – заключительный</w:t>
      </w:r>
    </w:p>
    <w:p w:rsidR="00742533" w:rsidRPr="000527DE" w:rsidRDefault="000527DE" w:rsidP="006D6E58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42533" w:rsidRPr="000527DE">
        <w:rPr>
          <w:rFonts w:ascii="Times New Roman" w:hAnsi="Times New Roman" w:cs="Times New Roman"/>
          <w:sz w:val="28"/>
          <w:szCs w:val="28"/>
        </w:rPr>
        <w:t>Обработка результатов по реализации проекта.</w:t>
      </w:r>
    </w:p>
    <w:p w:rsidR="00742533" w:rsidRPr="000527DE" w:rsidRDefault="000527DE" w:rsidP="006D6E58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42533" w:rsidRPr="000527DE">
        <w:rPr>
          <w:rFonts w:ascii="Times New Roman" w:hAnsi="Times New Roman" w:cs="Times New Roman"/>
          <w:sz w:val="28"/>
          <w:szCs w:val="28"/>
        </w:rPr>
        <w:t>Презентация проекта.</w:t>
      </w:r>
    </w:p>
    <w:p w:rsidR="00742533" w:rsidRPr="000527DE" w:rsidRDefault="000527DE" w:rsidP="006D6E58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42533" w:rsidRPr="000527DE">
        <w:rPr>
          <w:rFonts w:ascii="Times New Roman" w:hAnsi="Times New Roman" w:cs="Times New Roman"/>
          <w:sz w:val="28"/>
          <w:szCs w:val="28"/>
        </w:rPr>
        <w:t>Итоговая диагностика.</w:t>
      </w:r>
    </w:p>
    <w:p w:rsidR="00742533" w:rsidRPr="000527DE" w:rsidRDefault="00742533" w:rsidP="006D6E58">
      <w:pPr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527DE">
        <w:rPr>
          <w:rFonts w:ascii="Times New Roman" w:hAnsi="Times New Roman" w:cs="Times New Roman"/>
          <w:b/>
          <w:sz w:val="28"/>
          <w:szCs w:val="28"/>
        </w:rPr>
        <w:t>Ожидаемые результаты реализации проекта.</w:t>
      </w:r>
    </w:p>
    <w:p w:rsidR="00742533" w:rsidRPr="000527DE" w:rsidRDefault="00742533" w:rsidP="006D6E58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527DE">
        <w:rPr>
          <w:rFonts w:ascii="Times New Roman" w:hAnsi="Times New Roman" w:cs="Times New Roman"/>
          <w:sz w:val="28"/>
          <w:szCs w:val="28"/>
        </w:rPr>
        <w:t>Реализация данного проекта поможет детям относиться к своему здоровью, как к ценности, о которой необходимо постоянно заботиться. У детей будет развито представление о своем теле; организме; дети научатся жить в гармонии с собой и с окружающим миром; будут проявлять интерес к оздоровлению собственного организма.</w:t>
      </w:r>
    </w:p>
    <w:p w:rsidR="00742533" w:rsidRPr="000527DE" w:rsidRDefault="00742533" w:rsidP="006D6E58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527DE">
        <w:rPr>
          <w:rFonts w:ascii="Times New Roman" w:hAnsi="Times New Roman" w:cs="Times New Roman"/>
          <w:sz w:val="28"/>
          <w:szCs w:val="28"/>
        </w:rPr>
        <w:t xml:space="preserve">Родители будут прислушиваться, и выполнять рекомендаций педагогов в области </w:t>
      </w:r>
      <w:r w:rsidR="006D6E58" w:rsidRPr="000527DE">
        <w:rPr>
          <w:rFonts w:ascii="Times New Roman" w:hAnsi="Times New Roman" w:cs="Times New Roman"/>
          <w:sz w:val="28"/>
          <w:szCs w:val="28"/>
        </w:rPr>
        <w:t>здоровье сбережения</w:t>
      </w:r>
      <w:r w:rsidRPr="000527DE">
        <w:rPr>
          <w:rFonts w:ascii="Times New Roman" w:hAnsi="Times New Roman" w:cs="Times New Roman"/>
          <w:sz w:val="28"/>
          <w:szCs w:val="28"/>
        </w:rPr>
        <w:t xml:space="preserve"> детей; активно участвовать в </w:t>
      </w:r>
      <w:proofErr w:type="spellStart"/>
      <w:r w:rsidRPr="000527DE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="006D6E58">
        <w:rPr>
          <w:rFonts w:ascii="Times New Roman" w:hAnsi="Times New Roman" w:cs="Times New Roman"/>
          <w:sz w:val="28"/>
          <w:szCs w:val="28"/>
        </w:rPr>
        <w:t xml:space="preserve"> </w:t>
      </w:r>
      <w:r w:rsidRPr="000527DE">
        <w:rPr>
          <w:rFonts w:ascii="Times New Roman" w:hAnsi="Times New Roman" w:cs="Times New Roman"/>
          <w:sz w:val="28"/>
          <w:szCs w:val="28"/>
        </w:rPr>
        <w:t>-образовательном процессе; грамотно и творчески относиться к вопросам правильного питания и гигиены, воспитания здорового образа жизни у своих детей. Только здоровая семья может быть по-настоящему счастливой, воспитать достойных граждан своей страны</w:t>
      </w:r>
      <w:r w:rsidR="006D6E5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9515B" w:rsidRDefault="0029515B" w:rsidP="00D16C9B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D6E58" w:rsidRDefault="006D6E58" w:rsidP="00D16C9B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D6E58" w:rsidRPr="00DE64B3" w:rsidRDefault="006D6E58" w:rsidP="00DE64B3">
      <w:pPr>
        <w:ind w:left="-567" w:firstLine="567"/>
        <w:rPr>
          <w:rFonts w:ascii="Times New Roman" w:hAnsi="Times New Roman" w:cs="Times New Roman"/>
          <w:b/>
          <w:color w:val="111111"/>
          <w:sz w:val="28"/>
          <w:szCs w:val="28"/>
        </w:rPr>
      </w:pPr>
      <w:r w:rsidRPr="00DE64B3">
        <w:rPr>
          <w:rFonts w:ascii="Times New Roman" w:hAnsi="Times New Roman" w:cs="Times New Roman"/>
          <w:b/>
          <w:color w:val="111111"/>
          <w:sz w:val="28"/>
          <w:szCs w:val="28"/>
        </w:rPr>
        <w:t>Литература</w:t>
      </w:r>
    </w:p>
    <w:p w:rsidR="006D6E58" w:rsidRDefault="006D6E58" w:rsidP="00DE64B3">
      <w:pPr>
        <w:pStyle w:val="a6"/>
        <w:numPr>
          <w:ilvl w:val="0"/>
          <w:numId w:val="1"/>
        </w:numPr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Детство: Комплексная образовательная программа дошкольного образования / Т. И. Бабаева, А. Г. Гогоберидзе, О. В. Солнцева и др. – СПБ.: Детство-Пресс, 2017.</w:t>
      </w:r>
    </w:p>
    <w:p w:rsidR="006D6E58" w:rsidRDefault="006D6E58" w:rsidP="00DE64B3">
      <w:pPr>
        <w:pStyle w:val="a6"/>
        <w:numPr>
          <w:ilvl w:val="0"/>
          <w:numId w:val="1"/>
        </w:numPr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Дошкольная педагогика: журн. – 2002(ноябрь, декабрь)</w:t>
      </w:r>
      <w:r w:rsidR="00DE64B3">
        <w:rPr>
          <w:rFonts w:ascii="Times New Roman" w:hAnsi="Times New Roman" w:cs="Times New Roman"/>
          <w:color w:val="111111"/>
          <w:sz w:val="28"/>
          <w:szCs w:val="28"/>
        </w:rPr>
        <w:t>.</w:t>
      </w:r>
    </w:p>
    <w:p w:rsidR="006D6E58" w:rsidRDefault="006D6E58" w:rsidP="00DE64B3">
      <w:pPr>
        <w:pStyle w:val="a6"/>
        <w:numPr>
          <w:ilvl w:val="0"/>
          <w:numId w:val="1"/>
        </w:numPr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6D6E58">
        <w:rPr>
          <w:rFonts w:ascii="Times New Roman" w:hAnsi="Times New Roman" w:cs="Times New Roman"/>
          <w:color w:val="111111"/>
          <w:sz w:val="28"/>
          <w:szCs w:val="28"/>
        </w:rPr>
        <w:t>Дошкольная педагогика: журн. –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 2007</w:t>
      </w:r>
      <w:r w:rsidRPr="006D6E58">
        <w:rPr>
          <w:rFonts w:ascii="Times New Roman" w:hAnsi="Times New Roman" w:cs="Times New Roman"/>
          <w:color w:val="111111"/>
          <w:sz w:val="28"/>
          <w:szCs w:val="28"/>
        </w:rPr>
        <w:t>(декабрь)</w:t>
      </w:r>
      <w:r w:rsidR="00DE64B3">
        <w:rPr>
          <w:rFonts w:ascii="Times New Roman" w:hAnsi="Times New Roman" w:cs="Times New Roman"/>
          <w:color w:val="111111"/>
          <w:sz w:val="28"/>
          <w:szCs w:val="28"/>
        </w:rPr>
        <w:t>.</w:t>
      </w:r>
    </w:p>
    <w:p w:rsidR="006D6E58" w:rsidRDefault="006D6E58" w:rsidP="00DE64B3">
      <w:pPr>
        <w:pStyle w:val="a6"/>
        <w:numPr>
          <w:ilvl w:val="0"/>
          <w:numId w:val="1"/>
        </w:numPr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111111"/>
          <w:sz w:val="28"/>
          <w:szCs w:val="28"/>
        </w:rPr>
        <w:t>Дыбина</w:t>
      </w:r>
      <w:proofErr w:type="spellEnd"/>
      <w:r>
        <w:rPr>
          <w:rFonts w:ascii="Times New Roman" w:hAnsi="Times New Roman" w:cs="Times New Roman"/>
          <w:color w:val="111111"/>
          <w:sz w:val="28"/>
          <w:szCs w:val="28"/>
        </w:rPr>
        <w:t xml:space="preserve"> О.</w:t>
      </w:r>
      <w:r w:rsidR="00DE64B3">
        <w:rPr>
          <w:rFonts w:ascii="Times New Roman" w:hAnsi="Times New Roman" w:cs="Times New Roman"/>
          <w:color w:val="111111"/>
          <w:sz w:val="28"/>
          <w:szCs w:val="28"/>
        </w:rPr>
        <w:t xml:space="preserve"> В. Неизведанное рядом: занимательные опыты и эксперименты для дошкольников / О. В. </w:t>
      </w:r>
      <w:proofErr w:type="spellStart"/>
      <w:r w:rsidR="00DE64B3">
        <w:rPr>
          <w:rFonts w:ascii="Times New Roman" w:hAnsi="Times New Roman" w:cs="Times New Roman"/>
          <w:color w:val="111111"/>
          <w:sz w:val="28"/>
          <w:szCs w:val="28"/>
        </w:rPr>
        <w:t>Дыбина</w:t>
      </w:r>
      <w:proofErr w:type="spellEnd"/>
      <w:r w:rsidR="00DE64B3">
        <w:rPr>
          <w:rFonts w:ascii="Times New Roman" w:hAnsi="Times New Roman" w:cs="Times New Roman"/>
          <w:color w:val="111111"/>
          <w:sz w:val="28"/>
          <w:szCs w:val="28"/>
        </w:rPr>
        <w:t>, Н. П. Рахманова, В. В. Щетинина. – М.: ТЦ «Сфера», 2005.</w:t>
      </w:r>
    </w:p>
    <w:p w:rsidR="00DE64B3" w:rsidRDefault="00DE64B3" w:rsidP="00DE64B3">
      <w:pPr>
        <w:pStyle w:val="a6"/>
        <w:numPr>
          <w:ilvl w:val="0"/>
          <w:numId w:val="1"/>
        </w:numPr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Иванова А. И. Естественнонаучные наблюдения и эксперименты в детском саду. Растения: детская энциклопедия / А. И. Иванова. – М.: ТЦ «Сфера», 2004.</w:t>
      </w:r>
    </w:p>
    <w:p w:rsidR="00DE64B3" w:rsidRPr="006D6E58" w:rsidRDefault="00DE64B3" w:rsidP="00DE64B3">
      <w:pPr>
        <w:pStyle w:val="a6"/>
        <w:numPr>
          <w:ilvl w:val="0"/>
          <w:numId w:val="1"/>
        </w:numPr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Костюченко М. Экспериментируем! / М. Костюченко // Дошкольное воспитание. – 2006. - №8.</w:t>
      </w:r>
    </w:p>
    <w:p w:rsidR="00D16C9B" w:rsidRPr="00D16C9B" w:rsidRDefault="00D16C9B" w:rsidP="00D16C9B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D16C9B" w:rsidRPr="00D16C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0C3C6F"/>
    <w:multiLevelType w:val="hybridMultilevel"/>
    <w:tmpl w:val="90C8DF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5E67B8"/>
    <w:multiLevelType w:val="hybridMultilevel"/>
    <w:tmpl w:val="90C8DF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0110"/>
    <w:rsid w:val="000039B1"/>
    <w:rsid w:val="000527DE"/>
    <w:rsid w:val="0029515B"/>
    <w:rsid w:val="00386EE3"/>
    <w:rsid w:val="004A79DB"/>
    <w:rsid w:val="004E56AA"/>
    <w:rsid w:val="005E0171"/>
    <w:rsid w:val="005E2AEF"/>
    <w:rsid w:val="006D6E58"/>
    <w:rsid w:val="00720243"/>
    <w:rsid w:val="00742533"/>
    <w:rsid w:val="008255A6"/>
    <w:rsid w:val="00864402"/>
    <w:rsid w:val="00990110"/>
    <w:rsid w:val="00AB3E32"/>
    <w:rsid w:val="00D16C9B"/>
    <w:rsid w:val="00DE6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8D2A11"/>
  <w15:chartTrackingRefBased/>
  <w15:docId w15:val="{5FEDD487-E598-44D2-8497-6A9BA7F3B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a3"/>
    <w:link w:val="10"/>
    <w:qFormat/>
    <w:rsid w:val="000039B1"/>
    <w:pPr>
      <w:suppressAutoHyphens/>
      <w:autoSpaceDN w:val="0"/>
      <w:textAlignment w:val="baseline"/>
    </w:pPr>
    <w:rPr>
      <w:rFonts w:ascii="Times New Roman" w:hAnsi="Times New Roman" w:cs="Times New Roman"/>
      <w:szCs w:val="28"/>
    </w:rPr>
  </w:style>
  <w:style w:type="character" w:customStyle="1" w:styleId="10">
    <w:name w:val="Стиль1 Знак"/>
    <w:basedOn w:val="a0"/>
    <w:link w:val="1"/>
    <w:rsid w:val="000039B1"/>
    <w:rPr>
      <w:rFonts w:ascii="Times New Roman" w:hAnsi="Times New Roman" w:cs="Times New Roman"/>
      <w:szCs w:val="28"/>
    </w:rPr>
  </w:style>
  <w:style w:type="paragraph" w:styleId="a3">
    <w:name w:val="No Spacing"/>
    <w:uiPriority w:val="1"/>
    <w:qFormat/>
    <w:rsid w:val="000039B1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4A79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7425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6D6E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358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4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8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4</Pages>
  <Words>958</Words>
  <Characters>5464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3</cp:revision>
  <dcterms:created xsi:type="dcterms:W3CDTF">2022-09-11T07:18:00Z</dcterms:created>
  <dcterms:modified xsi:type="dcterms:W3CDTF">2022-09-11T09:33:00Z</dcterms:modified>
</cp:coreProperties>
</file>